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73" w:rsidRDefault="00F866FD" w:rsidP="00F866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F0473">
        <w:rPr>
          <w:rFonts w:ascii="Times New Roman" w:hAnsi="Times New Roman" w:cs="Times New Roman"/>
          <w:b/>
          <w:sz w:val="36"/>
          <w:szCs w:val="36"/>
        </w:rPr>
        <w:t xml:space="preserve">Рекомендации по особенностям развития ребенка </w:t>
      </w:r>
    </w:p>
    <w:p w:rsidR="00F866FD" w:rsidRPr="002F0473" w:rsidRDefault="00F866FD" w:rsidP="00F866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473">
        <w:rPr>
          <w:rFonts w:ascii="Times New Roman" w:hAnsi="Times New Roman" w:cs="Times New Roman"/>
          <w:b/>
          <w:sz w:val="36"/>
          <w:szCs w:val="36"/>
        </w:rPr>
        <w:t>раннего возраста</w:t>
      </w:r>
    </w:p>
    <w:p w:rsidR="00F866FD" w:rsidRDefault="00F866FD" w:rsidP="00F866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473">
        <w:rPr>
          <w:rFonts w:ascii="Times New Roman" w:hAnsi="Times New Roman" w:cs="Times New Roman"/>
          <w:b/>
          <w:sz w:val="36"/>
          <w:szCs w:val="36"/>
        </w:rPr>
        <w:t>(0-6 месяцев)</w:t>
      </w:r>
    </w:p>
    <w:p w:rsidR="00F866FD" w:rsidRDefault="00F866FD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142"/>
        <w:gridCol w:w="4955"/>
        <w:gridCol w:w="4154"/>
      </w:tblGrid>
      <w:tr w:rsidR="00F866FD" w:rsidRPr="002F0473" w:rsidTr="0085770F"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434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73">
              <w:rPr>
                <w:rFonts w:ascii="Times New Roman" w:hAnsi="Times New Roman" w:cs="Times New Roman"/>
                <w:b/>
                <w:sz w:val="28"/>
                <w:szCs w:val="28"/>
              </w:rPr>
              <w:t>Задача родителей</w:t>
            </w:r>
          </w:p>
          <w:p w:rsidR="002F0473" w:rsidRPr="002F0473" w:rsidRDefault="002F0473" w:rsidP="00F8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73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и игры</w:t>
            </w:r>
          </w:p>
        </w:tc>
      </w:tr>
      <w:tr w:rsidR="00F866FD" w:rsidRPr="002F0473" w:rsidTr="0085770F">
        <w:trPr>
          <w:trHeight w:val="3086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1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цветовое зрение, располагая яркие контрастные </w:t>
            </w:r>
            <w:proofErr w:type="spell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мобили</w:t>
            </w:r>
            <w:proofErr w:type="spell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, погремушки-гирлянды на расстоянии 30 см от глаз малыша.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- Учить фиксировать взгляд, двигая яркой погремушкой перед глазами малыша до расстояния около 20 см, а затем, дождавшись фиксации взгляда на ней, перемещая её в стороны, вверх и вниз. 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- Развивать слух малыша, ласково с ним разговаривая, включая музыку, гремя мелодичными погремушками.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- Необходимо носить ребёнка на руках, устраивать ему экскурсии по квартире, рассказывать обо всём вокруг.</w:t>
            </w:r>
          </w:p>
        </w:tc>
        <w:tc>
          <w:tcPr>
            <w:tcW w:w="2043" w:type="pct"/>
            <w:vMerge w:val="restar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1. Погремушки, колокольчики, бубенчики и т.п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 Для развития слуха позвените погремушкой у одного уха крохи, затем у другого. Скоро малыш начнет поворачивать голову в сторону источника звука.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2. Яркие игрушки из разнообразных материалов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, которые можно ухватить, погладить</w:t>
            </w:r>
            <w:proofErr w:type="gram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начале их показывают малышу, поглаживают ими по телу ребеночка, вкладывают в ручку. Вскоре кроха сам начнет их хватать и уверенно удерживать.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Разнообразные </w:t>
            </w:r>
            <w:proofErr w:type="spellStart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мобили</w:t>
            </w:r>
            <w:proofErr w:type="spellEnd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карусельки</w:t>
            </w:r>
            <w:proofErr w:type="spellEnd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, которые крепятся над кроваткой крохи. Игрушки располагают на небольшом расстоянии от глаз ребеночка (примерно в 15-20 см)</w:t>
            </w:r>
            <w:proofErr w:type="gram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раслет с колокольчиком, который можно надевать поочередно на разные ручки.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4. Воздушный шарик,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который можно привязать к руке. В скором времени малыш поймет, что шарик движется благодаря движениям его руки.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5. Схематическое изображение человеческого лица.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Груднички очень любят рассматривать подобные изображения. Если расположить картинку на небольшом расстоянии от  глаз малыша (приблизительно в 25-30 см), ему будет интересно изучать ее, пока мамы нет рядом.</w:t>
            </w:r>
          </w:p>
        </w:tc>
      </w:tr>
      <w:tr w:rsidR="00F866FD" w:rsidRPr="002F0473" w:rsidTr="0085770F">
        <w:trPr>
          <w:trHeight w:val="2524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2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- Продолжать развивать у детей зрение и слух. Предметы для изучения располагают уже на расстоянии 30-50 см от глаз малыша. Звуки для изучения становятся разнообразнее.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- Развивать тактильную чувствительность, давая ребёнку материалы, игрушки различных фактур.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- Для развития умения держать головку перед малышом, лежащим на ровной поверхности, перемещают какой-то яркий предмет, катают шарик. Малыш будет следить за ним, напрягать мышцы шеи.</w:t>
            </w:r>
          </w:p>
        </w:tc>
        <w:tc>
          <w:tcPr>
            <w:tcW w:w="2043" w:type="pct"/>
            <w:vMerge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6FD" w:rsidRPr="002F0473" w:rsidTr="0085770F">
        <w:trPr>
          <w:trHeight w:val="1952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3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В этом возрасте с ребёнком можно играть погремушками, воздушными шарами. Колокольчиками, бубенчиками… всем, до чего ребенок захочет дотянуться и ощутить неповторимость предмета. Необходимо </w:t>
            </w:r>
            <w:proofErr w:type="gram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помогать ребёнку познавать</w:t>
            </w:r>
            <w:proofErr w:type="gram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разнообразие окружающего мира.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Чтобы воспитать малыша </w:t>
            </w:r>
            <w:proofErr w:type="gram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смелым</w:t>
            </w:r>
            <w:proofErr w:type="gram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и уверенным, необходимо проявлять больше позитивных эмоций, чаще улыбаться ребёнку.</w:t>
            </w:r>
          </w:p>
        </w:tc>
        <w:tc>
          <w:tcPr>
            <w:tcW w:w="2043" w:type="pct"/>
            <w:vMerge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6FD" w:rsidRPr="002F0473" w:rsidTr="0085770F">
        <w:trPr>
          <w:trHeight w:val="1952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Нужно следить за режимом дня ребёнка, корректировать его по необходимости. В три-четыре месяца у ребёнка в среднем должно быть около 15 часов сна. 10 ночью и остальное распределено на три дневных сна.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Если родители приняли решение, что малыш должен спать только в своей кровати, то уже в этом возрасте необходимо укладывать его на каждый сон только туда, воспитывать дисциплину не только у ребёнка, но и у себя.</w:t>
            </w:r>
          </w:p>
        </w:tc>
        <w:tc>
          <w:tcPr>
            <w:tcW w:w="2043" w:type="pct"/>
            <w:vMerge w:val="restar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Прорезыватели</w:t>
            </w:r>
            <w:proofErr w:type="spellEnd"/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другие игрушки для жевания и сосания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, ведь в это время у детишек начинают резаться первые зубки.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2. Удобный для захватывания мячик.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Уже в возрасте полгода карапуз может играть с ним, сидя в коляске или на руках у мамы.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3. Мягкие крупные кубики с различными картинками на гранях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 Малыши с удовольствием хватают их, подбрасывают, рассматривают картинки.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4. Резиновые и матерчатые фигурки различных зверей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 В этом возрасте полезно играть с малышом в игру «Кто как делает?». Показываем собачку и озвучиваем ее: «гав-гав» и т.п. Скоро малыш сам соответствующими звуками будет «называть» игрушку.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5.Пусть ребенок рвет бумагу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. Полугодовалые детки обожают рвать бумагу, отдайте малышу старые журналы, пусть удовлетворит свое любопытство.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Занимательным будет для крохи </w:t>
            </w: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пальчиковый спектакль.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Наденьте пальчиковые игрушки на руки (их можно купить в отделе игрушек или изготовить дома) и устройте представление для малыша.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Кроха начинает познавать свое тело. Для этого </w:t>
            </w: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нужно показывать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маленькому и </w:t>
            </w: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называть части тела:</w:t>
            </w: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глазки, ушки, носик, ножки, ручки…</w:t>
            </w:r>
          </w:p>
        </w:tc>
      </w:tr>
      <w:tr w:rsidR="00F866FD" w:rsidRPr="002F0473" w:rsidTr="0085770F">
        <w:trPr>
          <w:trHeight w:val="1400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5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Важно продолжать поддерживать максимальный физический контакт с малышом.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Носить на руках, разговаривать с ним, отвечать на его реплики, улыбаться ему. Воспитывать в ребёнке чувство ритма, пританцовывая под музыку с ним на руках, сопровождать счётом массаж и гимнастику.</w:t>
            </w:r>
          </w:p>
        </w:tc>
        <w:tc>
          <w:tcPr>
            <w:tcW w:w="2043" w:type="pct"/>
            <w:vMerge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66FD" w:rsidRPr="002F0473" w:rsidTr="0085770F">
        <w:trPr>
          <w:trHeight w:val="2228"/>
        </w:trPr>
        <w:tc>
          <w:tcPr>
            <w:tcW w:w="523" w:type="pct"/>
          </w:tcPr>
          <w:p w:rsidR="00F866FD" w:rsidRPr="002F0473" w:rsidRDefault="00F866FD" w:rsidP="00F866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b/>
                <w:sz w:val="26"/>
                <w:szCs w:val="26"/>
              </w:rPr>
              <w:t>6 месяц</w:t>
            </w:r>
          </w:p>
        </w:tc>
        <w:tc>
          <w:tcPr>
            <w:tcW w:w="2434" w:type="pct"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Ребенка нужно хвалить за достижения, словами и действиями, гладить по голове, аплодировать ему.</w:t>
            </w:r>
          </w:p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Свои эмоции малыш проявляет, как умеет, поэтому, показывая  своё желание, он может капризничать и плакать. Малыш не манипулирует родителями, а просто не умеет по-другому сообщать о своих потребностях или недовольстве. Чтобы в последствии не вырастить малыша </w:t>
            </w:r>
            <w:proofErr w:type="gramStart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>капризным</w:t>
            </w:r>
            <w:proofErr w:type="gramEnd"/>
            <w:r w:rsidRPr="002F0473">
              <w:rPr>
                <w:rFonts w:ascii="Times New Roman" w:hAnsi="Times New Roman" w:cs="Times New Roman"/>
                <w:sz w:val="26"/>
                <w:szCs w:val="26"/>
              </w:rPr>
              <w:t xml:space="preserve"> и эгоистичным, необходимо пытаться понять его потребности, и не ждать истерик и надрывного плача.</w:t>
            </w:r>
          </w:p>
        </w:tc>
        <w:tc>
          <w:tcPr>
            <w:tcW w:w="2043" w:type="pct"/>
            <w:vMerge/>
          </w:tcPr>
          <w:p w:rsidR="00F866FD" w:rsidRPr="002F0473" w:rsidRDefault="00F866FD" w:rsidP="008577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66FD" w:rsidRDefault="00F866FD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6FD" w:rsidRDefault="00F866FD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6FD" w:rsidRDefault="00F866FD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6FD" w:rsidRDefault="00F866FD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40" w:rsidRPr="00F866FD" w:rsidRDefault="006C7440" w:rsidP="00F8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440" w:rsidRPr="00F866FD" w:rsidSect="0077489B">
      <w:pgSz w:w="11906" w:h="16838"/>
      <w:pgMar w:top="629" w:right="680" w:bottom="516" w:left="1191" w:header="397" w:footer="28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F866FD"/>
    <w:rsid w:val="00177714"/>
    <w:rsid w:val="002F0473"/>
    <w:rsid w:val="00477378"/>
    <w:rsid w:val="00684FE9"/>
    <w:rsid w:val="006C7440"/>
    <w:rsid w:val="0077489B"/>
    <w:rsid w:val="00F8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Стиль9"/>
    <w:basedOn w:val="2"/>
    <w:qFormat/>
    <w:rsid w:val="00177714"/>
    <w:rPr>
      <w:rFonts w:ascii="Times New Roman" w:eastAsia="Times New Roman" w:hAnsi="Times New Roman"/>
      <w:b w:val="0"/>
      <w:color w:val="auto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8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Стиль9"/>
    <w:basedOn w:val="2"/>
    <w:qFormat/>
    <w:rsid w:val="00177714"/>
    <w:rPr>
      <w:rFonts w:ascii="Times New Roman" w:eastAsia="Times New Roman" w:hAnsi="Times New Roman"/>
      <w:b w:val="0"/>
      <w:color w:val="auto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7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8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ЗамДиректора</cp:lastModifiedBy>
  <cp:revision>2</cp:revision>
  <cp:lastPrinted>2018-09-11T09:23:00Z</cp:lastPrinted>
  <dcterms:created xsi:type="dcterms:W3CDTF">2018-05-03T08:50:00Z</dcterms:created>
  <dcterms:modified xsi:type="dcterms:W3CDTF">2018-09-11T10:35:00Z</dcterms:modified>
</cp:coreProperties>
</file>