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E4" w:rsidRDefault="0095740E" w:rsidP="00ED76A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Принципы правильного питания</w:t>
      </w:r>
      <w:r w:rsidR="001D752C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ребенка</w:t>
      </w:r>
    </w:p>
    <w:p w:rsidR="00ED76A4" w:rsidRDefault="00ED76A4" w:rsidP="00ED76A4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ED76A4" w:rsidRDefault="00ED76A4" w:rsidP="00ED76A4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C415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Составила:</w:t>
      </w:r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Афонченкова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Ю.Ю</w:t>
      </w:r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bookmarkStart w:id="0" w:name="_GoBack"/>
      <w:bookmarkEnd w:id="0"/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медицинская сестра</w:t>
      </w:r>
    </w:p>
    <w:p w:rsidR="00ED76A4" w:rsidRDefault="00ED76A4" w:rsidP="00ED76A4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ГБУСО ПО «Реабилитационный центр </w:t>
      </w:r>
    </w:p>
    <w:p w:rsidR="00ED76A4" w:rsidRDefault="00ED76A4" w:rsidP="00ED76A4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для детей и подростков с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ограниченными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ED76A4" w:rsidRPr="00FC4156" w:rsidRDefault="00ED76A4" w:rsidP="00ED76A4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возможностями»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. Великие Луки</w:t>
      </w:r>
    </w:p>
    <w:p w:rsidR="00ED76A4" w:rsidRPr="00ED76A4" w:rsidRDefault="00ED76A4" w:rsidP="00ED76A4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FA78E4" w:rsidRPr="00ED76A4" w:rsidRDefault="00FA78E4" w:rsidP="00ED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и здоровье детей тесно </w:t>
      </w:r>
      <w:proofErr w:type="gramStart"/>
      <w:r w:rsidRPr="00ED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proofErr w:type="gramEnd"/>
      <w:r w:rsidRPr="00ED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в рационе ребенка вредных продуктов чревато возникновением множества проблем, начиная, со снижения работоспособности и заканчивая ожирением и сопутствующими ему заболеваниями.</w:t>
      </w:r>
    </w:p>
    <w:p w:rsidR="00FA78E4" w:rsidRPr="00ED76A4" w:rsidRDefault="00FA78E4" w:rsidP="00ED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ребенок рос </w:t>
      </w:r>
      <w:proofErr w:type="gramStart"/>
      <w:r w:rsidRPr="00ED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ED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активным, его необходимо с самого младенчества приучать к правильному питанию. Для каждого возраста имеются свои особые рекомендации по питанию. Например, то, что позволено есть трехлетнему малышу, может быть категорически противопоказано годовалому ребенку. Задача каждого родителя внимательно их изучить и неукоснительно соблюдать.</w:t>
      </w:r>
    </w:p>
    <w:p w:rsidR="00FA78E4" w:rsidRPr="00ED76A4" w:rsidRDefault="00ED76A4" w:rsidP="00ED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A78E4" w:rsidRPr="00ED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Пища для детей должна быть максимально натуральной, без содержания каких-либо химических добавок. </w:t>
      </w:r>
    </w:p>
    <w:p w:rsidR="00633FF0" w:rsidRDefault="00633FF0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516371" w:rsidRPr="00ED7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 здорового питания для детей должен быть сбалансирован таким образом, чтобы в него входили продукты с содержанием следующих веществ:</w:t>
      </w:r>
    </w:p>
    <w:p w:rsidR="00516371" w:rsidRPr="00ED76A4" w:rsidRDefault="00633FF0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3FF0">
        <w:rPr>
          <w:rFonts w:ascii="Times New Roman" w:hAnsi="Times New Roman" w:cs="Times New Roman"/>
          <w:b/>
          <w:i/>
          <w:color w:val="000000"/>
          <w:sz w:val="24"/>
          <w:szCs w:val="24"/>
        </w:rPr>
        <w:t>б</w:t>
      </w:r>
      <w:r w:rsidR="00516371" w:rsidRPr="00633FF0">
        <w:rPr>
          <w:rFonts w:ascii="Times New Roman" w:hAnsi="Times New Roman" w:cs="Times New Roman"/>
          <w:b/>
          <w:i/>
          <w:sz w:val="24"/>
          <w:szCs w:val="24"/>
        </w:rPr>
        <w:t>елок</w:t>
      </w:r>
      <w:r w:rsidR="00516371" w:rsidRPr="00ED76A4">
        <w:rPr>
          <w:rFonts w:ascii="Times New Roman" w:hAnsi="Times New Roman" w:cs="Times New Roman"/>
          <w:sz w:val="24"/>
          <w:szCs w:val="24"/>
        </w:rPr>
        <w:t>: является строительным материалом для тканей и клеток организма. Белок в достаточном количестве содержится в мясе, молочных продуктах, бобовых, цельных крупах, орехах, семечках и др.</w:t>
      </w:r>
    </w:p>
    <w:p w:rsidR="00516371" w:rsidRPr="00ED76A4" w:rsidRDefault="0051637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6A4">
        <w:rPr>
          <w:rFonts w:ascii="Times New Roman" w:hAnsi="Times New Roman" w:cs="Times New Roman"/>
          <w:sz w:val="24"/>
          <w:szCs w:val="24"/>
        </w:rPr>
        <w:t xml:space="preserve"> </w:t>
      </w:r>
      <w:r w:rsidR="00633FF0">
        <w:rPr>
          <w:rFonts w:ascii="Times New Roman" w:hAnsi="Times New Roman" w:cs="Times New Roman"/>
          <w:sz w:val="24"/>
          <w:szCs w:val="24"/>
        </w:rPr>
        <w:t xml:space="preserve">- </w:t>
      </w:r>
      <w:r w:rsidR="00633FF0" w:rsidRPr="00633FF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33FF0">
        <w:rPr>
          <w:rFonts w:ascii="Times New Roman" w:hAnsi="Times New Roman" w:cs="Times New Roman"/>
          <w:b/>
          <w:i/>
          <w:sz w:val="24"/>
          <w:szCs w:val="24"/>
        </w:rPr>
        <w:t>глеводы</w:t>
      </w:r>
      <w:r w:rsidRPr="00ED76A4">
        <w:rPr>
          <w:rFonts w:ascii="Times New Roman" w:hAnsi="Times New Roman" w:cs="Times New Roman"/>
          <w:sz w:val="24"/>
          <w:szCs w:val="24"/>
        </w:rPr>
        <w:t xml:space="preserve">: поставляют энергию организму. Выбор следует остановить на медленных углеводах, содержащихся в сырых овощах и фруктах, </w:t>
      </w:r>
      <w:proofErr w:type="spellStart"/>
      <w:r w:rsidRPr="00ED76A4">
        <w:rPr>
          <w:rFonts w:ascii="Times New Roman" w:hAnsi="Times New Roman" w:cs="Times New Roman"/>
          <w:sz w:val="24"/>
          <w:szCs w:val="24"/>
        </w:rPr>
        <w:t>цельнозерновых</w:t>
      </w:r>
      <w:proofErr w:type="spellEnd"/>
      <w:r w:rsidRPr="00ED76A4">
        <w:rPr>
          <w:rFonts w:ascii="Times New Roman" w:hAnsi="Times New Roman" w:cs="Times New Roman"/>
          <w:sz w:val="24"/>
          <w:szCs w:val="24"/>
        </w:rPr>
        <w:t xml:space="preserve"> продуктах. Перенасыщение быстрыми углеводами (кондитерские изделия, сладости, отварные картофель и кукуруза, белый хлеб) приводит к ожирению, понижению иммунитета, повышению утомляемости.</w:t>
      </w:r>
    </w:p>
    <w:p w:rsidR="00516371" w:rsidRPr="00ED76A4" w:rsidRDefault="0051637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6A4">
        <w:rPr>
          <w:rFonts w:ascii="Times New Roman" w:hAnsi="Times New Roman" w:cs="Times New Roman"/>
          <w:sz w:val="24"/>
          <w:szCs w:val="24"/>
        </w:rPr>
        <w:t xml:space="preserve"> </w:t>
      </w:r>
      <w:r w:rsidR="00633FF0">
        <w:rPr>
          <w:rFonts w:ascii="Times New Roman" w:hAnsi="Times New Roman" w:cs="Times New Roman"/>
          <w:sz w:val="24"/>
          <w:szCs w:val="24"/>
        </w:rPr>
        <w:t xml:space="preserve">- </w:t>
      </w:r>
      <w:r w:rsidR="00633FF0" w:rsidRPr="00633FF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633FF0">
        <w:rPr>
          <w:rFonts w:ascii="Times New Roman" w:hAnsi="Times New Roman" w:cs="Times New Roman"/>
          <w:b/>
          <w:i/>
          <w:sz w:val="24"/>
          <w:szCs w:val="24"/>
        </w:rPr>
        <w:t>иры:</w:t>
      </w:r>
      <w:r w:rsidRPr="00ED76A4">
        <w:rPr>
          <w:rFonts w:ascii="Times New Roman" w:hAnsi="Times New Roman" w:cs="Times New Roman"/>
          <w:sz w:val="24"/>
          <w:szCs w:val="24"/>
        </w:rPr>
        <w:t xml:space="preserve"> поставляют детскому организму незаменимые жирные кислоты, являются источником жирорастворимых витаминов A, E и D, отвечают за иммунитет и рост ребенка. Содержатся в сливках, сливочном масле, растительном масле, рыбе. </w:t>
      </w:r>
    </w:p>
    <w:p w:rsidR="00516371" w:rsidRPr="00ED76A4" w:rsidRDefault="00633FF0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FF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16371" w:rsidRPr="00633FF0">
        <w:rPr>
          <w:rFonts w:ascii="Times New Roman" w:hAnsi="Times New Roman" w:cs="Times New Roman"/>
          <w:b/>
          <w:i/>
          <w:sz w:val="24"/>
          <w:szCs w:val="24"/>
        </w:rPr>
        <w:t>летчатка</w:t>
      </w:r>
      <w:r w:rsidR="00516371" w:rsidRPr="00ED76A4">
        <w:rPr>
          <w:rFonts w:ascii="Times New Roman" w:hAnsi="Times New Roman" w:cs="Times New Roman"/>
          <w:sz w:val="24"/>
          <w:szCs w:val="24"/>
        </w:rPr>
        <w:t>: не переваривается организмом, но активно участвует в процессе пищеварения. Содержится в сырых овощах и фруктах, отрубях, в перловой и овсяной крупе.</w:t>
      </w:r>
    </w:p>
    <w:p w:rsidR="00516371" w:rsidRPr="00ED76A4" w:rsidRDefault="0051637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6A4">
        <w:rPr>
          <w:rFonts w:ascii="Times New Roman" w:hAnsi="Times New Roman" w:cs="Times New Roman"/>
          <w:sz w:val="24"/>
          <w:szCs w:val="24"/>
        </w:rPr>
        <w:t xml:space="preserve"> </w:t>
      </w:r>
      <w:r w:rsidR="00633FF0">
        <w:rPr>
          <w:rFonts w:ascii="Times New Roman" w:hAnsi="Times New Roman" w:cs="Times New Roman"/>
          <w:sz w:val="24"/>
          <w:szCs w:val="24"/>
        </w:rPr>
        <w:t xml:space="preserve">- </w:t>
      </w:r>
      <w:r w:rsidR="00633FF0" w:rsidRPr="00633FF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33FF0">
        <w:rPr>
          <w:rFonts w:ascii="Times New Roman" w:hAnsi="Times New Roman" w:cs="Times New Roman"/>
          <w:b/>
          <w:i/>
          <w:sz w:val="24"/>
          <w:szCs w:val="24"/>
        </w:rPr>
        <w:t>альций</w:t>
      </w:r>
      <w:r w:rsidRPr="00ED76A4">
        <w:rPr>
          <w:rFonts w:ascii="Times New Roman" w:hAnsi="Times New Roman" w:cs="Times New Roman"/>
          <w:sz w:val="24"/>
          <w:szCs w:val="24"/>
        </w:rPr>
        <w:t xml:space="preserve">: влияет на рост костей, формирует зубную эмаль, нормализует сердечный ритм, обеспечивает свертываемость крови и т.д. </w:t>
      </w:r>
      <w:proofErr w:type="gramStart"/>
      <w:r w:rsidRPr="00ED76A4">
        <w:rPr>
          <w:rFonts w:ascii="Times New Roman" w:hAnsi="Times New Roman" w:cs="Times New Roman"/>
          <w:sz w:val="24"/>
          <w:szCs w:val="24"/>
        </w:rPr>
        <w:t xml:space="preserve">Содержится в молочных продуктах, мясе, рыбе, яйцах, бобовых, обогащенных продуктах — например, в сухих завтраках, соевых продуктах, брокколи, подсолнечных семечках, миндале и т.д. </w:t>
      </w:r>
      <w:proofErr w:type="gramEnd"/>
    </w:p>
    <w:p w:rsidR="00516371" w:rsidRDefault="00633FF0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FF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516371" w:rsidRPr="00633FF0">
        <w:rPr>
          <w:rFonts w:ascii="Times New Roman" w:hAnsi="Times New Roman" w:cs="Times New Roman"/>
          <w:b/>
          <w:i/>
          <w:sz w:val="24"/>
          <w:szCs w:val="24"/>
        </w:rPr>
        <w:t>елезо</w:t>
      </w:r>
      <w:r w:rsidR="00516371" w:rsidRPr="00ED76A4">
        <w:rPr>
          <w:rFonts w:ascii="Times New Roman" w:hAnsi="Times New Roman" w:cs="Times New Roman"/>
          <w:sz w:val="24"/>
          <w:szCs w:val="24"/>
        </w:rPr>
        <w:t>: играет важную роль в умственном развитии и кроветворении. Содержится в мясе и морепродуктах. Источниками железа также являются шпинат, бобовые, сухофрукты, зеленые листовые овощи, свекла, грецкий орех и фундук, семечки и др.</w:t>
      </w:r>
    </w:p>
    <w:p w:rsidR="00633FF0" w:rsidRPr="00ED76A4" w:rsidRDefault="00633FF0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371" w:rsidRPr="00ED76A4" w:rsidRDefault="00AE1F8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9.25pt;margin-top:2.3pt;width:488.1pt;height:74.25pt;z-index:-251658752" arcsize="10923f" wrapcoords="332 -655 -100 655 -100 18982 -66 20291 265 22036 332 22036 21235 22036 21301 22036 21666 20291 21700 17891 21700 1964 21467 0 21235 -655 332 -655" filled="f" strokecolor="#00b0f0" strokeweight="4.5pt">
            <v:stroke linestyle="thickThin"/>
            <v:textbox>
              <w:txbxContent>
                <w:p w:rsidR="00633FF0" w:rsidRPr="00ED76A4" w:rsidRDefault="00633FF0" w:rsidP="00633F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Необязательно высчитывать количество полезных веще</w:t>
                  </w:r>
                  <w:proofErr w:type="gramStart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в гр</w:t>
                  </w:r>
                  <w:proofErr w:type="gramEnd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аммах. Достаточно придерживаться соотношения белков </w:t>
                  </w:r>
                  <w:proofErr w:type="gramStart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углеводам</w:t>
                  </w:r>
                  <w:proofErr w:type="gramEnd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жирам в пропорции 1:1:4 и следить за тем, чтобы в рационе ребенка всегда присутствовали мясо, молочные продукты, яйца, </w:t>
                  </w:r>
                  <w:proofErr w:type="spellStart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цельнозерновые</w:t>
                  </w:r>
                  <w:proofErr w:type="spellEnd"/>
                  <w:r w:rsidRPr="00ED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продукты, овощи, фрукты и жиры. </w:t>
                  </w:r>
                </w:p>
                <w:p w:rsidR="00633FF0" w:rsidRPr="00633FF0" w:rsidRDefault="00633FF0" w:rsidP="00633F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oundrect>
        </w:pict>
      </w:r>
      <w:r w:rsidR="00516371" w:rsidRPr="00ED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FF0" w:rsidRDefault="0051637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6A4">
        <w:rPr>
          <w:rFonts w:ascii="Times New Roman" w:hAnsi="Times New Roman" w:cs="Times New Roman"/>
          <w:sz w:val="24"/>
          <w:szCs w:val="24"/>
        </w:rPr>
        <w:t xml:space="preserve"> </w:t>
      </w:r>
      <w:r w:rsidR="00633FF0">
        <w:rPr>
          <w:rFonts w:ascii="Times New Roman" w:hAnsi="Times New Roman" w:cs="Times New Roman"/>
          <w:sz w:val="24"/>
          <w:szCs w:val="24"/>
        </w:rPr>
        <w:t xml:space="preserve">3. </w:t>
      </w:r>
      <w:r w:rsidRPr="00ED76A4">
        <w:rPr>
          <w:rFonts w:ascii="Times New Roman" w:hAnsi="Times New Roman" w:cs="Times New Roman"/>
          <w:sz w:val="24"/>
          <w:szCs w:val="24"/>
        </w:rPr>
        <w:t xml:space="preserve">Введите дробный режим питания. Рекомендуется 4-5 приемов пищи в день небольшими порциями — 3 основных и 2 дополнительных. </w:t>
      </w:r>
    </w:p>
    <w:p w:rsidR="00516371" w:rsidRPr="00ED76A4" w:rsidRDefault="00633FF0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6371" w:rsidRPr="00ED76A4">
        <w:rPr>
          <w:rFonts w:ascii="Times New Roman" w:hAnsi="Times New Roman" w:cs="Times New Roman"/>
          <w:sz w:val="24"/>
          <w:szCs w:val="24"/>
        </w:rPr>
        <w:t xml:space="preserve">Ешьте вместе с детьми. Лучший пример — ваш собственный. Если вы будете питаться правильной и полезной пищей, то, скорее всего, ваши дети «пойдут по вашим стопам». </w:t>
      </w:r>
    </w:p>
    <w:p w:rsidR="00516371" w:rsidRPr="00ED76A4" w:rsidRDefault="00633FF0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16371" w:rsidRPr="00ED76A4">
        <w:rPr>
          <w:rFonts w:ascii="Times New Roman" w:hAnsi="Times New Roman" w:cs="Times New Roman"/>
          <w:sz w:val="24"/>
          <w:szCs w:val="24"/>
        </w:rPr>
        <w:t>Не заставляйте детей есть то, что им не нравится. Насильно принуждая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6371" w:rsidRPr="00ED76A4">
        <w:rPr>
          <w:rFonts w:ascii="Times New Roman" w:hAnsi="Times New Roman" w:cs="Times New Roman"/>
          <w:sz w:val="24"/>
          <w:szCs w:val="24"/>
        </w:rPr>
        <w:t xml:space="preserve"> сына или дочку есть здоровые продукты, которые кажутся им невкусными, вы невольно создаете в их сознании ассоциацию — все, что полезно, невкусно. Ценность одного продукта в большинстве случаев можно заменить другим.</w:t>
      </w:r>
    </w:p>
    <w:p w:rsidR="00957F08" w:rsidRDefault="0051637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A4" w:rsidRDefault="0051637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6A4">
        <w:rPr>
          <w:rFonts w:ascii="Times New Roman" w:hAnsi="Times New Roman" w:cs="Times New Roman"/>
          <w:sz w:val="24"/>
          <w:szCs w:val="24"/>
        </w:rPr>
        <w:t xml:space="preserve">Помните, что, обеспечив здоровое питание для детей, вы обеспечиваете их полноценное всестороннее развитие, укрепляете иммунитет, защищаете </w:t>
      </w:r>
      <w:r w:rsidR="00ED76A4">
        <w:rPr>
          <w:rFonts w:ascii="Times New Roman" w:hAnsi="Times New Roman" w:cs="Times New Roman"/>
          <w:sz w:val="24"/>
          <w:szCs w:val="24"/>
        </w:rPr>
        <w:t xml:space="preserve">от болезней и в целом улучшаете </w:t>
      </w:r>
      <w:r w:rsidRPr="00ED76A4">
        <w:rPr>
          <w:rFonts w:ascii="Times New Roman" w:hAnsi="Times New Roman" w:cs="Times New Roman"/>
          <w:sz w:val="24"/>
          <w:szCs w:val="24"/>
        </w:rPr>
        <w:t>качество их жизни.</w:t>
      </w:r>
    </w:p>
    <w:p w:rsidR="00114698" w:rsidRPr="00ED76A4" w:rsidRDefault="00516371" w:rsidP="00ED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6A4">
        <w:rPr>
          <w:rFonts w:ascii="Times New Roman" w:hAnsi="Times New Roman" w:cs="Times New Roman"/>
          <w:sz w:val="24"/>
          <w:szCs w:val="24"/>
        </w:rPr>
        <w:br/>
      </w:r>
      <w:r w:rsidRPr="00ED76A4">
        <w:rPr>
          <w:rFonts w:ascii="Times New Roman" w:hAnsi="Times New Roman" w:cs="Times New Roman"/>
          <w:sz w:val="24"/>
          <w:szCs w:val="24"/>
        </w:rPr>
        <w:br/>
      </w:r>
    </w:p>
    <w:sectPr w:rsidR="00114698" w:rsidRPr="00ED76A4" w:rsidSect="00ED76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130B"/>
    <w:multiLevelType w:val="multilevel"/>
    <w:tmpl w:val="7C8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8E4"/>
    <w:rsid w:val="00114698"/>
    <w:rsid w:val="001D752C"/>
    <w:rsid w:val="0036207D"/>
    <w:rsid w:val="0047499B"/>
    <w:rsid w:val="00516371"/>
    <w:rsid w:val="00633FF0"/>
    <w:rsid w:val="008E19BB"/>
    <w:rsid w:val="0095740E"/>
    <w:rsid w:val="00957F08"/>
    <w:rsid w:val="00965336"/>
    <w:rsid w:val="00A67220"/>
    <w:rsid w:val="00AE1F81"/>
    <w:rsid w:val="00D521F3"/>
    <w:rsid w:val="00ED76A4"/>
    <w:rsid w:val="00F1421C"/>
    <w:rsid w:val="00FA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6371"/>
  </w:style>
  <w:style w:type="character" w:styleId="a3">
    <w:name w:val="Hyperlink"/>
    <w:basedOn w:val="a0"/>
    <w:uiPriority w:val="99"/>
    <w:unhideWhenUsed/>
    <w:rsid w:val="00516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6371"/>
  </w:style>
  <w:style w:type="character" w:styleId="a3">
    <w:name w:val="Hyperlink"/>
    <w:basedOn w:val="a0"/>
    <w:uiPriority w:val="99"/>
    <w:unhideWhenUsed/>
    <w:rsid w:val="00516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Windows User</cp:lastModifiedBy>
  <cp:revision>5</cp:revision>
  <dcterms:created xsi:type="dcterms:W3CDTF">2018-06-28T19:59:00Z</dcterms:created>
  <dcterms:modified xsi:type="dcterms:W3CDTF">2020-10-23T06:40:00Z</dcterms:modified>
</cp:coreProperties>
</file>